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89F3" w14:textId="27F09ECC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AF5B57">
        <w:rPr>
          <w:rFonts w:asciiTheme="minorHAnsi" w:hAnsiTheme="minorHAnsi" w:cstheme="minorHAnsi"/>
          <w:b/>
          <w:sz w:val="28"/>
          <w:szCs w:val="22"/>
        </w:rPr>
        <w:t>2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771A7F">
        <w:rPr>
          <w:rFonts w:asciiTheme="minorHAnsi" w:hAnsiTheme="minorHAnsi" w:cstheme="minorHAnsi"/>
          <w:b/>
          <w:sz w:val="28"/>
          <w:szCs w:val="22"/>
        </w:rPr>
        <w:t>22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75FA4F55" w14:textId="77777777" w:rsidR="00CB2198" w:rsidRDefault="00CB2198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613426" w14:textId="04957D73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051D4B6C" w14:textId="69677057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771A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1A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771A7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55692D9E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07F7C4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2FB8ED3A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6471876F" w14:textId="18949274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DF414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DF414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265A475" w14:textId="77777777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4063155D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4376A2D" w14:textId="77777777" w:rsidR="006B42F1" w:rsidRPr="005F1152" w:rsidRDefault="006B42F1" w:rsidP="005F1152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4CF10E93" w14:textId="77777777" w:rsidR="006B42F1" w:rsidRPr="005F1152" w:rsidRDefault="001957F1" w:rsidP="005F1152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56C8E927" w14:textId="77777777" w:rsidR="003912CF" w:rsidRPr="005F1152" w:rsidRDefault="003912CF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56F81" w14:textId="77777777" w:rsidR="001957F1" w:rsidRPr="005F1152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09B3AF1D" w14:textId="2C3CC7FC" w:rsidR="001F0C3F" w:rsidRPr="00612568" w:rsidRDefault="001957F1" w:rsidP="00AF5B57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ha </w:t>
      </w:r>
      <w:r w:rsidRPr="00612568">
        <w:rPr>
          <w:rFonts w:asciiTheme="minorHAnsi" w:hAnsiTheme="minorHAnsi" w:cstheme="minorHAnsi"/>
        </w:rPr>
        <w:t>emanato l’</w:t>
      </w:r>
      <w:r w:rsidR="00634CDD" w:rsidRPr="00612568">
        <w:rPr>
          <w:rFonts w:asciiTheme="minorHAnsi" w:hAnsiTheme="minorHAnsi" w:cstheme="minorHAnsi"/>
        </w:rPr>
        <w:t xml:space="preserve">Avviso </w:t>
      </w:r>
      <w:r w:rsidR="00AF5B57">
        <w:rPr>
          <w:rFonts w:asciiTheme="minorHAnsi" w:hAnsiTheme="minorHAnsi" w:cstheme="minorHAnsi"/>
        </w:rPr>
        <w:t>2</w:t>
      </w:r>
      <w:r w:rsidR="00D13830" w:rsidRPr="00612568">
        <w:rPr>
          <w:rFonts w:asciiTheme="minorHAnsi" w:hAnsiTheme="minorHAnsi" w:cstheme="minorHAnsi"/>
        </w:rPr>
        <w:t>/20</w:t>
      </w:r>
      <w:r w:rsidR="00612568" w:rsidRPr="00612568">
        <w:rPr>
          <w:rFonts w:asciiTheme="minorHAnsi" w:hAnsiTheme="minorHAnsi" w:cstheme="minorHAnsi"/>
        </w:rPr>
        <w:t>2</w:t>
      </w:r>
      <w:r w:rsidR="00771A7F">
        <w:rPr>
          <w:rFonts w:asciiTheme="minorHAnsi" w:hAnsiTheme="minorHAnsi" w:cstheme="minorHAnsi"/>
        </w:rPr>
        <w:t>2</w:t>
      </w:r>
      <w:r w:rsidRPr="00612568">
        <w:rPr>
          <w:rFonts w:asciiTheme="minorHAnsi" w:hAnsiTheme="minorHAnsi" w:cstheme="minorHAnsi"/>
        </w:rPr>
        <w:t xml:space="preserve"> </w:t>
      </w:r>
      <w:r w:rsidR="00612568" w:rsidRPr="00612568">
        <w:rPr>
          <w:rFonts w:asciiTheme="minorHAnsi" w:hAnsiTheme="minorHAnsi" w:cstheme="minorHAnsi"/>
        </w:rPr>
        <w:t>–</w:t>
      </w:r>
      <w:r w:rsidRPr="00612568">
        <w:rPr>
          <w:rFonts w:asciiTheme="minorHAnsi" w:hAnsiTheme="minorHAnsi" w:cstheme="minorHAnsi"/>
        </w:rPr>
        <w:t xml:space="preserve"> </w:t>
      </w:r>
      <w:r w:rsidR="00AF5B57">
        <w:rPr>
          <w:rFonts w:asciiTheme="minorHAnsi" w:hAnsiTheme="minorHAnsi" w:cstheme="minorHAnsi"/>
        </w:rPr>
        <w:t>Competenze di base e trasversali</w:t>
      </w:r>
      <w:r w:rsidR="00612568" w:rsidRPr="00612568">
        <w:rPr>
          <w:rFonts w:asciiTheme="minorHAnsi" w:hAnsiTheme="minorHAnsi" w:cstheme="minorHAnsi"/>
        </w:rPr>
        <w:t xml:space="preserve"> </w:t>
      </w:r>
      <w:r w:rsidR="00634CDD" w:rsidRPr="00612568">
        <w:rPr>
          <w:rFonts w:asciiTheme="minorHAnsi" w:hAnsiTheme="minorHAnsi" w:cstheme="minorHAnsi"/>
        </w:rPr>
        <w:t xml:space="preserve">con cui </w:t>
      </w:r>
      <w:r w:rsidRPr="00612568">
        <w:rPr>
          <w:rFonts w:asciiTheme="minorHAnsi" w:hAnsiTheme="minorHAnsi" w:cstheme="minorHAnsi"/>
        </w:rPr>
        <w:t>intende</w:t>
      </w:r>
      <w:r w:rsidR="00634CDD" w:rsidRPr="00612568">
        <w:rPr>
          <w:rFonts w:asciiTheme="minorHAnsi" w:hAnsiTheme="minorHAnsi" w:cstheme="minorHAnsi"/>
        </w:rPr>
        <w:t xml:space="preserve"> </w:t>
      </w:r>
      <w:r w:rsidR="00AF5B57" w:rsidRPr="00AF5B57">
        <w:rPr>
          <w:rFonts w:asciiTheme="minorHAnsi" w:hAnsiTheme="minorHAnsi" w:cstheme="minorHAnsi"/>
        </w:rPr>
        <w:t>mettere a disposizione delle aziende aderenti</w:t>
      </w:r>
      <w:r w:rsidR="00AF5B57">
        <w:rPr>
          <w:rFonts w:asciiTheme="minorHAnsi" w:hAnsiTheme="minorHAnsi" w:cstheme="minorHAnsi"/>
        </w:rPr>
        <w:t xml:space="preserve"> </w:t>
      </w:r>
      <w:r w:rsidR="00AF5B57" w:rsidRPr="00AF5B57">
        <w:rPr>
          <w:rFonts w:asciiTheme="minorHAnsi" w:hAnsiTheme="minorHAnsi" w:cstheme="minorHAnsi"/>
          <w:i/>
          <w:iCs/>
        </w:rPr>
        <w:t>un’offerta formativa finalizzata allo sviluppo delle competenze di base e trasversali dei lavoratori</w:t>
      </w:r>
      <w:r w:rsidR="00AF5B57" w:rsidRPr="00AF5B57">
        <w:rPr>
          <w:rFonts w:asciiTheme="minorHAnsi" w:hAnsiTheme="minorHAnsi" w:cstheme="minorHAnsi"/>
        </w:rPr>
        <w:t xml:space="preserve">, mediante la qualificazione di </w:t>
      </w:r>
      <w:r w:rsidR="00AF5B57" w:rsidRPr="00AF5B57">
        <w:rPr>
          <w:rFonts w:asciiTheme="minorHAnsi" w:hAnsiTheme="minorHAnsi" w:cstheme="minorHAnsi"/>
          <w:i/>
          <w:iCs/>
        </w:rPr>
        <w:t>Cataloghi formativi</w:t>
      </w:r>
      <w:r w:rsidR="00AF5B57" w:rsidRPr="00AF5B57">
        <w:rPr>
          <w:rFonts w:asciiTheme="minorHAnsi" w:hAnsiTheme="minorHAnsi" w:cstheme="minorHAnsi"/>
        </w:rPr>
        <w:t xml:space="preserve"> predisposti dai Soggetti iscritti</w:t>
      </w:r>
      <w:r w:rsidR="00AF5B57">
        <w:rPr>
          <w:rFonts w:asciiTheme="minorHAnsi" w:hAnsiTheme="minorHAnsi" w:cstheme="minorHAnsi"/>
        </w:rPr>
        <w:t xml:space="preserve"> </w:t>
      </w:r>
      <w:r w:rsidR="00AF5B57" w:rsidRPr="00AF5B57">
        <w:rPr>
          <w:rFonts w:asciiTheme="minorHAnsi" w:hAnsiTheme="minorHAnsi" w:cstheme="minorHAnsi"/>
        </w:rPr>
        <w:t>nell’Elenco dei Soggetti Proponenti del Conto di Sistema</w:t>
      </w:r>
      <w:r w:rsidR="00E74AA2" w:rsidRPr="00612568">
        <w:rPr>
          <w:rFonts w:asciiTheme="minorHAnsi" w:hAnsiTheme="minorHAnsi" w:cstheme="minorHAnsi"/>
        </w:rPr>
        <w:t>;</w:t>
      </w:r>
    </w:p>
    <w:p w14:paraId="3521C1A4" w14:textId="5570E438" w:rsidR="008435F1" w:rsidRDefault="008435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 w:rsidRPr="008435F1">
        <w:rPr>
          <w:rFonts w:asciiTheme="minorHAnsi" w:hAnsiTheme="minorHAnsi" w:cstheme="minorHAnsi"/>
        </w:rPr>
        <w:t>l’</w:t>
      </w:r>
      <w:r w:rsidRPr="008435F1">
        <w:rPr>
          <w:rFonts w:asciiTheme="minorHAnsi" w:hAnsiTheme="minorHAnsi" w:cstheme="minorHAnsi"/>
          <w:color w:val="FF0000"/>
        </w:rPr>
        <w:t>Ente</w:t>
      </w:r>
      <w:r w:rsidRPr="008435F1">
        <w:rPr>
          <w:rFonts w:asciiTheme="minorHAnsi" w:hAnsiTheme="minorHAnsi" w:cstheme="minorHAnsi"/>
        </w:rPr>
        <w:t xml:space="preserve"> … … … ha presentato, con valutazione positiva da parte di </w:t>
      </w:r>
      <w:proofErr w:type="spellStart"/>
      <w:r w:rsidRPr="008435F1">
        <w:rPr>
          <w:rFonts w:asciiTheme="minorHAnsi" w:hAnsiTheme="minorHAnsi" w:cstheme="minorHAnsi"/>
        </w:rPr>
        <w:t>Fondimpresa</w:t>
      </w:r>
      <w:proofErr w:type="spellEnd"/>
      <w:r w:rsidRPr="008435F1">
        <w:rPr>
          <w:rFonts w:asciiTheme="minorHAnsi" w:hAnsiTheme="minorHAnsi" w:cstheme="minorHAnsi"/>
        </w:rPr>
        <w:t xml:space="preserve">, la domanda di qualificazione del </w:t>
      </w:r>
      <w:r w:rsidRPr="008435F1">
        <w:rPr>
          <w:rFonts w:asciiTheme="minorHAnsi" w:hAnsiTheme="minorHAnsi" w:cstheme="minorHAnsi"/>
          <w:i/>
          <w:iCs/>
        </w:rPr>
        <w:t>Catalogo formativo</w:t>
      </w:r>
      <w:r w:rsidRPr="008435F1">
        <w:rPr>
          <w:rFonts w:asciiTheme="minorHAnsi" w:hAnsiTheme="minorHAnsi" w:cstheme="minorHAnsi"/>
        </w:rPr>
        <w:t xml:space="preserve"> declinandolo in un insieme di corsi formativi strutturati per conoscenze e competenze rispondenti all’Elenco delle Competenze di Base e Trasversali di cui all’Allegato 1 dell’Avviso 2/2022 i cui ambiti sono coerenti con la suddivisione definita dalla Raccomandazione del Consiglio dell’Unione Europea del 22 maggio 2018 relativa alle competenze chiave per l’apprendimento permanente (2018/C 189/01);</w:t>
      </w:r>
    </w:p>
    <w:p w14:paraId="4D5199C4" w14:textId="77A2A1AF" w:rsidR="001957F1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Confindustri</w:t>
      </w:r>
      <w:r w:rsidR="00E74A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584BA8E2" w14:textId="55293876" w:rsidR="00E74AA2" w:rsidRDefault="00E74AA2" w:rsidP="00CB2198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0D67151" w14:textId="59AEA719" w:rsidR="00E74AA2" w:rsidRPr="00E74AA2" w:rsidRDefault="00E74AA2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 xml:space="preserve">Ente </w:t>
      </w:r>
      <w:r>
        <w:rPr>
          <w:rFonts w:asciiTheme="minorHAnsi" w:hAnsiTheme="minorHAnsi" w:cstheme="minorHAnsi"/>
        </w:rPr>
        <w:t>… … …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>”, che coinvolgerà aziende operanti nelle territoriali … … …, finalizzato all</w:t>
      </w:r>
      <w:r w:rsidR="00D861F2">
        <w:rPr>
          <w:rFonts w:asciiTheme="minorHAnsi" w:hAnsiTheme="minorHAnsi" w:cstheme="minorHAnsi"/>
        </w:rPr>
        <w:t>’acquisizione delle seguenti competenze … … …;</w:t>
      </w:r>
    </w:p>
    <w:p w14:paraId="6DC61354" w14:textId="36094B18" w:rsidR="00572DAF" w:rsidRPr="00572DAF" w:rsidRDefault="0042579C" w:rsidP="00B413C8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 xml:space="preserve">iano formativo si identifica in un insieme </w:t>
      </w:r>
      <w:r w:rsidR="008435F1" w:rsidRPr="00B00C2F">
        <w:rPr>
          <w:rFonts w:asciiTheme="minorHAnsi" w:hAnsiTheme="minorHAnsi" w:cstheme="minorHAnsi"/>
        </w:rPr>
        <w:t>di corsi formativi afferenti a</w:t>
      </w:r>
      <w:r w:rsidR="008435F1">
        <w:rPr>
          <w:rFonts w:asciiTheme="minorHAnsi" w:hAnsiTheme="minorHAnsi" w:cstheme="minorHAnsi"/>
        </w:rPr>
        <w:t>i</w:t>
      </w:r>
      <w:r w:rsidR="00980823">
        <w:rPr>
          <w:rFonts w:asciiTheme="minorHAnsi" w:hAnsiTheme="minorHAnsi" w:cstheme="minorHAnsi"/>
        </w:rPr>
        <w:t xml:space="preserve"> seguenti </w:t>
      </w:r>
      <w:r w:rsidR="008435F1" w:rsidRPr="00B00C2F">
        <w:rPr>
          <w:rFonts w:asciiTheme="minorHAnsi" w:hAnsiTheme="minorHAnsi" w:cstheme="minorHAnsi"/>
        </w:rPr>
        <w:t xml:space="preserve">ambiti coerenti con la suddivisione definita dalla Raccomandazione del Consiglio dell’Unione Europea del 22 maggio 2018 relativa alle competenze chiave per l’apprendimento permanente (2018/C 189/01) </w:t>
      </w:r>
      <w:r w:rsidR="008435F1" w:rsidRPr="0058282B">
        <w:rPr>
          <w:rFonts w:asciiTheme="minorHAnsi" w:hAnsiTheme="minorHAnsi" w:cstheme="minorHAnsi"/>
          <w:color w:val="FF0000"/>
        </w:rPr>
        <w:t>(</w:t>
      </w:r>
      <w:r w:rsidR="00980823" w:rsidRPr="0058282B">
        <w:rPr>
          <w:rFonts w:asciiTheme="minorHAnsi" w:hAnsiTheme="minorHAnsi" w:cstheme="minorHAnsi"/>
          <w:color w:val="FF0000"/>
        </w:rPr>
        <w:t>Indica</w:t>
      </w:r>
      <w:r w:rsidR="008435F1" w:rsidRPr="0058282B">
        <w:rPr>
          <w:rFonts w:asciiTheme="minorHAnsi" w:hAnsiTheme="minorHAnsi" w:cstheme="minorHAnsi"/>
          <w:color w:val="FF0000"/>
        </w:rPr>
        <w:t xml:space="preserve">re gli ambiti prescelti dalle aziende dal Catalogo </w:t>
      </w:r>
      <w:r w:rsidR="00980823" w:rsidRPr="0058282B">
        <w:rPr>
          <w:rFonts w:asciiTheme="minorHAnsi" w:hAnsiTheme="minorHAnsi" w:cstheme="minorHAnsi"/>
          <w:color w:val="FF0000"/>
        </w:rPr>
        <w:t>formativ</w:t>
      </w:r>
      <w:r w:rsidR="008435F1" w:rsidRPr="0058282B">
        <w:rPr>
          <w:rFonts w:asciiTheme="minorHAnsi" w:hAnsiTheme="minorHAnsi" w:cstheme="minorHAnsi"/>
          <w:color w:val="FF0000"/>
        </w:rPr>
        <w:t>o del Soggetto Proponente</w:t>
      </w:r>
      <w:r w:rsidR="00572DAF" w:rsidRPr="0058282B">
        <w:rPr>
          <w:rFonts w:asciiTheme="minorHAnsi" w:hAnsiTheme="minorHAnsi" w:cstheme="minorHAnsi"/>
          <w:color w:val="FF0000"/>
        </w:rPr>
        <w:t xml:space="preserve"> come indicat</w:t>
      </w:r>
      <w:r w:rsidR="002B4DEA" w:rsidRPr="0058282B">
        <w:rPr>
          <w:rFonts w:asciiTheme="minorHAnsi" w:hAnsiTheme="minorHAnsi" w:cstheme="minorHAnsi"/>
          <w:color w:val="FF0000"/>
        </w:rPr>
        <w:t>o</w:t>
      </w:r>
      <w:r w:rsidR="00572DAF" w:rsidRPr="0058282B">
        <w:rPr>
          <w:rFonts w:asciiTheme="minorHAnsi" w:hAnsiTheme="minorHAnsi" w:cstheme="minorHAnsi"/>
          <w:color w:val="FF0000"/>
        </w:rPr>
        <w:t xml:space="preserve"> </w:t>
      </w:r>
      <w:r w:rsidR="002B4DEA" w:rsidRPr="0058282B">
        <w:rPr>
          <w:rFonts w:asciiTheme="minorHAnsi" w:hAnsiTheme="minorHAnsi" w:cstheme="minorHAnsi"/>
          <w:color w:val="FF0000"/>
        </w:rPr>
        <w:t>nell’Allegato</w:t>
      </w:r>
      <w:r w:rsidR="00980823" w:rsidRPr="0058282B">
        <w:rPr>
          <w:rFonts w:asciiTheme="minorHAnsi" w:hAnsiTheme="minorHAnsi" w:cstheme="minorHAnsi"/>
          <w:color w:val="FF0000"/>
        </w:rPr>
        <w:t xml:space="preserve"> </w:t>
      </w:r>
      <w:r w:rsidR="002B4DEA" w:rsidRPr="0058282B">
        <w:rPr>
          <w:rFonts w:asciiTheme="minorHAnsi" w:hAnsiTheme="minorHAnsi" w:cstheme="minorHAnsi"/>
          <w:color w:val="FF0000"/>
        </w:rPr>
        <w:t>1 de</w:t>
      </w:r>
      <w:r w:rsidR="00572DAF" w:rsidRPr="0058282B">
        <w:rPr>
          <w:rFonts w:asciiTheme="minorHAnsi" w:hAnsiTheme="minorHAnsi" w:cstheme="minorHAnsi"/>
          <w:color w:val="FF0000"/>
        </w:rPr>
        <w:t>llo stesso Avviso</w:t>
      </w:r>
      <w:r w:rsidR="00980823" w:rsidRPr="0058282B">
        <w:rPr>
          <w:rFonts w:asciiTheme="minorHAnsi" w:hAnsiTheme="minorHAnsi" w:cstheme="minorHAnsi"/>
          <w:color w:val="FF0000"/>
        </w:rPr>
        <w:t>)</w:t>
      </w:r>
      <w:r w:rsidR="00980823">
        <w:rPr>
          <w:rFonts w:asciiTheme="minorHAnsi" w:hAnsiTheme="minorHAnsi" w:cstheme="minorHAnsi"/>
        </w:rPr>
        <w:t xml:space="preserve"> … … …</w:t>
      </w:r>
      <w:r w:rsidR="00572DAF">
        <w:rPr>
          <w:rFonts w:asciiTheme="minorHAnsi" w:hAnsiTheme="minorHAnsi" w:cstheme="minorHAnsi"/>
        </w:rPr>
        <w:t>;</w:t>
      </w:r>
    </w:p>
    <w:p w14:paraId="62E074BA" w14:textId="77777777" w:rsidR="00D13830" w:rsidRPr="00D13830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prevede la seguente meto</w:t>
      </w:r>
      <w:r w:rsidR="00D13830">
        <w:rPr>
          <w:rFonts w:asciiTheme="minorHAnsi" w:hAnsiTheme="minorHAnsi" w:cstheme="minorHAnsi"/>
        </w:rPr>
        <w:t>dologia didattica … … … … …;</w:t>
      </w:r>
    </w:p>
    <w:p w14:paraId="30A0C7FD" w14:textId="77777777" w:rsidR="00980823" w:rsidRPr="00980823" w:rsidRDefault="00D13830" w:rsidP="00980823">
      <w:pPr>
        <w:pStyle w:val="Corpodeltesto3"/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763DDD">
        <w:rPr>
          <w:rFonts w:asciiTheme="minorHAnsi" w:hAnsiTheme="minorHAnsi" w:cstheme="minorHAnsi"/>
        </w:rPr>
        <w:lastRenderedPageBreak/>
        <w:t xml:space="preserve">Per ciascuna azione formativa è prevista </w:t>
      </w:r>
      <w:r w:rsidR="00763DDD" w:rsidRPr="00763DDD">
        <w:rPr>
          <w:rFonts w:asciiTheme="minorHAnsi" w:hAnsiTheme="minorHAnsi" w:cstheme="minorHAnsi"/>
        </w:rPr>
        <w:t>il rilascio di un’attestazione</w:t>
      </w:r>
      <w:r w:rsidR="00763DDD">
        <w:rPr>
          <w:rFonts w:asciiTheme="minorHAnsi" w:hAnsiTheme="minorHAnsi" w:cstheme="minorHAnsi"/>
        </w:rPr>
        <w:t xml:space="preserve"> </w:t>
      </w:r>
      <w:r w:rsidR="00763DDD" w:rsidRPr="00763DDD">
        <w:rPr>
          <w:rFonts w:asciiTheme="minorHAnsi" w:hAnsiTheme="minorHAnsi" w:cstheme="minorHAnsi"/>
        </w:rPr>
        <w:t>rafforzata/certificazione delle competenze</w:t>
      </w:r>
      <w:r w:rsidR="00980823">
        <w:rPr>
          <w:rFonts w:asciiTheme="minorHAnsi" w:hAnsiTheme="minorHAnsi" w:cstheme="minorHAnsi"/>
        </w:rPr>
        <w:t xml:space="preserve"> secondo una delle seguenti opzioni:</w:t>
      </w:r>
    </w:p>
    <w:p w14:paraId="44823BC4" w14:textId="77777777" w:rsidR="00980823" w:rsidRPr="00980823" w:rsidRDefault="00980823" w:rsidP="00980823">
      <w:pPr>
        <w:pStyle w:val="Corpodeltesto3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Cs/>
        </w:rPr>
      </w:pPr>
      <w:r w:rsidRPr="00980823">
        <w:rPr>
          <w:rFonts w:asciiTheme="minorHAnsi" w:hAnsiTheme="minorHAnsi" w:cstheme="minorHAnsi"/>
          <w:bCs/>
        </w:rPr>
        <w:t xml:space="preserve">Attestazione rafforzata, nel rispetto del processo definito e riconosciuto da </w:t>
      </w:r>
      <w:proofErr w:type="spellStart"/>
      <w:r w:rsidRPr="00980823">
        <w:rPr>
          <w:rFonts w:asciiTheme="minorHAnsi" w:hAnsiTheme="minorHAnsi" w:cstheme="minorHAnsi"/>
          <w:bCs/>
        </w:rPr>
        <w:t>Fondimpresa</w:t>
      </w:r>
      <w:proofErr w:type="spellEnd"/>
      <w:r w:rsidRPr="00980823">
        <w:rPr>
          <w:rFonts w:asciiTheme="minorHAnsi" w:hAnsiTheme="minorHAnsi" w:cstheme="minorHAnsi"/>
          <w:bCs/>
        </w:rPr>
        <w:t>;</w:t>
      </w:r>
    </w:p>
    <w:p w14:paraId="533BA98A" w14:textId="77777777" w:rsidR="00980823" w:rsidRPr="00980823" w:rsidRDefault="00980823" w:rsidP="00980823">
      <w:pPr>
        <w:pStyle w:val="Corpodeltesto3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Cs/>
        </w:rPr>
      </w:pPr>
      <w:r w:rsidRPr="00980823">
        <w:rPr>
          <w:rFonts w:asciiTheme="minorHAnsi" w:hAnsiTheme="minorHAnsi" w:cstheme="minorHAnsi"/>
          <w:bCs/>
        </w:rPr>
        <w:t>Rilascio di certificazioni a mercato da parte di Enti certificatori accreditati e riconosciuti;</w:t>
      </w:r>
    </w:p>
    <w:p w14:paraId="20F9D57C" w14:textId="2D56938D" w:rsidR="00CB2198" w:rsidRPr="00980823" w:rsidRDefault="00980823" w:rsidP="00980823">
      <w:pPr>
        <w:pStyle w:val="Corpodeltesto3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  <w:bCs/>
        </w:rPr>
      </w:pPr>
      <w:r w:rsidRPr="00980823">
        <w:rPr>
          <w:rFonts w:asciiTheme="minorHAnsi" w:hAnsiTheme="minorHAnsi" w:cstheme="minorHAnsi"/>
          <w:bCs/>
        </w:rPr>
        <w:t>Rilascio di una certificazione delle competenze secondo la normativa regionale di riferimento.</w:t>
      </w:r>
    </w:p>
    <w:p w14:paraId="3CE65E6B" w14:textId="6FB53AAF" w:rsidR="00267AAD" w:rsidRPr="00CB2198" w:rsidRDefault="00267AAD" w:rsidP="00980823">
      <w:pPr>
        <w:pStyle w:val="Corpodeltesto3"/>
        <w:numPr>
          <w:ilvl w:val="0"/>
          <w:numId w:val="8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2198">
        <w:rPr>
          <w:rFonts w:ascii="Calibri" w:hAnsi="Calibri"/>
        </w:rPr>
        <w:t>nel Piano formativo sono coinvolte le aziende e i partecipanti di seguito indicat</w:t>
      </w:r>
      <w:r w:rsidR="00D905E5" w:rsidRPr="00CB2198">
        <w:rPr>
          <w:rFonts w:ascii="Calibri" w:hAnsi="Calibri"/>
        </w:rPr>
        <w:t xml:space="preserve">i </w:t>
      </w:r>
      <w:r w:rsidR="00D905E5" w:rsidRPr="00EE4780">
        <w:rPr>
          <w:rFonts w:ascii="Calibri" w:hAnsi="Calibri"/>
          <w:color w:val="FF0000"/>
        </w:rPr>
        <w:t>(almeno uno dei corsi deve essere riferito alle competenze in ambito digitale</w:t>
      </w:r>
      <w:r w:rsidR="00430127">
        <w:rPr>
          <w:rFonts w:ascii="Calibri" w:hAnsi="Calibri"/>
          <w:color w:val="FF0000"/>
        </w:rPr>
        <w:t xml:space="preserve"> – per il quale è previsto almeno il 10% del totale delle ore formative</w:t>
      </w:r>
      <w:r w:rsidR="00D905E5" w:rsidRPr="00EE4780">
        <w:rPr>
          <w:rFonts w:ascii="Calibri" w:hAnsi="Calibri"/>
          <w:color w:val="FF0000"/>
        </w:rPr>
        <w:t>)</w:t>
      </w:r>
      <w:r w:rsidRPr="00CB2198">
        <w:rPr>
          <w:rFonts w:ascii="Calibri" w:hAnsi="Calibri"/>
        </w:rPr>
        <w:t xml:space="preserve">: </w:t>
      </w:r>
    </w:p>
    <w:tbl>
      <w:tblPr>
        <w:tblW w:w="50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027"/>
        <w:gridCol w:w="998"/>
        <w:gridCol w:w="2661"/>
        <w:gridCol w:w="1398"/>
        <w:gridCol w:w="1156"/>
      </w:tblGrid>
      <w:tr w:rsidR="00267AAD" w:rsidRPr="00295761" w14:paraId="537906DF" w14:textId="77777777" w:rsidTr="00CB2198">
        <w:tc>
          <w:tcPr>
            <w:tcW w:w="892" w:type="pct"/>
          </w:tcPr>
          <w:p w14:paraId="427856CF" w14:textId="77777777" w:rsidR="00267AAD" w:rsidRPr="00BF23AB" w:rsidRDefault="00267AAD" w:rsidP="00BC5E8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F23AB">
              <w:rPr>
                <w:rFonts w:ascii="Calibri" w:hAnsi="Calibri"/>
                <w:i/>
                <w:sz w:val="20"/>
                <w:szCs w:val="20"/>
              </w:rPr>
              <w:t>Azienda</w:t>
            </w:r>
          </w:p>
        </w:tc>
        <w:tc>
          <w:tcPr>
            <w:tcW w:w="1011" w:type="pct"/>
          </w:tcPr>
          <w:p w14:paraId="1DA7213D" w14:textId="77777777" w:rsidR="00267AAD" w:rsidRPr="00BF23AB" w:rsidRDefault="00267AAD" w:rsidP="00BC5E8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F23AB">
              <w:rPr>
                <w:rFonts w:ascii="Calibri" w:hAnsi="Calibri"/>
                <w:i/>
                <w:sz w:val="20"/>
                <w:szCs w:val="20"/>
              </w:rPr>
              <w:t>Denominazione Ente titolare del Catalogo</w:t>
            </w:r>
          </w:p>
        </w:tc>
        <w:tc>
          <w:tcPr>
            <w:tcW w:w="498" w:type="pct"/>
          </w:tcPr>
          <w:p w14:paraId="2FB2D310" w14:textId="77777777" w:rsidR="00267AAD" w:rsidRPr="00BF23AB" w:rsidRDefault="00267AAD" w:rsidP="00BC5E8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F23AB">
              <w:rPr>
                <w:rFonts w:ascii="Calibri" w:hAnsi="Calibri"/>
                <w:i/>
                <w:sz w:val="20"/>
                <w:szCs w:val="20"/>
              </w:rPr>
              <w:t>Territorio (Prov.)</w:t>
            </w:r>
          </w:p>
        </w:tc>
        <w:tc>
          <w:tcPr>
            <w:tcW w:w="1327" w:type="pct"/>
          </w:tcPr>
          <w:p w14:paraId="7A57E599" w14:textId="77777777" w:rsidR="00267AAD" w:rsidRPr="00BF23AB" w:rsidRDefault="00267AAD" w:rsidP="00BC5E8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F23AB">
              <w:rPr>
                <w:rFonts w:ascii="Calibri" w:hAnsi="Calibri"/>
                <w:i/>
                <w:sz w:val="20"/>
                <w:szCs w:val="20"/>
              </w:rPr>
              <w:t xml:space="preserve">Titolo del Corso nel Catalogo </w:t>
            </w:r>
          </w:p>
          <w:p w14:paraId="19102827" w14:textId="77777777" w:rsidR="00267AAD" w:rsidRPr="00BF23AB" w:rsidRDefault="00267AAD" w:rsidP="00BC5E8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F23AB">
              <w:rPr>
                <w:rFonts w:ascii="Calibri" w:hAnsi="Calibri"/>
                <w:i/>
                <w:sz w:val="20"/>
                <w:szCs w:val="20"/>
              </w:rPr>
              <w:t xml:space="preserve">qualificato da </w:t>
            </w:r>
            <w:proofErr w:type="spellStart"/>
            <w:r w:rsidRPr="00BF23AB">
              <w:rPr>
                <w:rFonts w:ascii="Calibri" w:hAnsi="Calibri"/>
                <w:i/>
                <w:sz w:val="20"/>
                <w:szCs w:val="20"/>
              </w:rPr>
              <w:t>Fondimpresa</w:t>
            </w:r>
            <w:proofErr w:type="spellEnd"/>
          </w:p>
        </w:tc>
        <w:tc>
          <w:tcPr>
            <w:tcW w:w="697" w:type="pct"/>
          </w:tcPr>
          <w:p w14:paraId="1BE12687" w14:textId="77777777" w:rsidR="00267AAD" w:rsidRPr="00BF23AB" w:rsidRDefault="00267AAD" w:rsidP="00BC5E8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F23AB">
              <w:rPr>
                <w:rFonts w:ascii="Calibri" w:hAnsi="Calibri"/>
                <w:i/>
                <w:sz w:val="20"/>
                <w:szCs w:val="20"/>
              </w:rPr>
              <w:t>N. Ore corso</w:t>
            </w:r>
          </w:p>
        </w:tc>
        <w:tc>
          <w:tcPr>
            <w:tcW w:w="576" w:type="pct"/>
          </w:tcPr>
          <w:p w14:paraId="278FD206" w14:textId="77777777" w:rsidR="00267AAD" w:rsidRPr="00BF23AB" w:rsidRDefault="00267AAD" w:rsidP="00BC5E84">
            <w:pPr>
              <w:ind w:left="-48" w:right="-108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F23AB">
              <w:rPr>
                <w:rFonts w:ascii="Calibri" w:hAnsi="Calibri"/>
                <w:i/>
                <w:sz w:val="20"/>
                <w:szCs w:val="20"/>
              </w:rPr>
              <w:t xml:space="preserve">N. </w:t>
            </w:r>
            <w:proofErr w:type="spellStart"/>
            <w:r w:rsidRPr="00BF23AB">
              <w:rPr>
                <w:rFonts w:ascii="Calibri" w:hAnsi="Calibri"/>
                <w:i/>
                <w:sz w:val="20"/>
                <w:szCs w:val="20"/>
              </w:rPr>
              <w:t>lavor</w:t>
            </w:r>
            <w:proofErr w:type="spellEnd"/>
            <w:r w:rsidRPr="00BF23AB">
              <w:rPr>
                <w:rFonts w:ascii="Calibri" w:hAnsi="Calibri"/>
                <w:i/>
                <w:sz w:val="20"/>
                <w:szCs w:val="20"/>
              </w:rPr>
              <w:t>. partecipanti Azienda</w:t>
            </w:r>
          </w:p>
        </w:tc>
      </w:tr>
      <w:tr w:rsidR="00267AAD" w:rsidRPr="00295761" w14:paraId="7A2995EF" w14:textId="77777777" w:rsidTr="00CB2198">
        <w:tc>
          <w:tcPr>
            <w:tcW w:w="892" w:type="pct"/>
          </w:tcPr>
          <w:p w14:paraId="650978EB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011" w:type="pct"/>
          </w:tcPr>
          <w:p w14:paraId="3770BC65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98" w:type="pct"/>
          </w:tcPr>
          <w:p w14:paraId="7AF82D2E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327" w:type="pct"/>
          </w:tcPr>
          <w:p w14:paraId="1DEA2A49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97" w:type="pct"/>
          </w:tcPr>
          <w:p w14:paraId="3B64EDA3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76" w:type="pct"/>
          </w:tcPr>
          <w:p w14:paraId="29FD6C1E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267AAD" w:rsidRPr="00295761" w14:paraId="57F804ED" w14:textId="77777777" w:rsidTr="00CB2198">
        <w:tc>
          <w:tcPr>
            <w:tcW w:w="892" w:type="pct"/>
            <w:tcBorders>
              <w:bottom w:val="single" w:sz="4" w:space="0" w:color="auto"/>
            </w:tcBorders>
          </w:tcPr>
          <w:p w14:paraId="2869E644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01B37CAC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DC28E47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0BD911B1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97" w:type="pct"/>
          </w:tcPr>
          <w:p w14:paraId="218859E4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76" w:type="pct"/>
          </w:tcPr>
          <w:p w14:paraId="06ED4836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267AAD" w:rsidRPr="00295761" w14:paraId="41DE4A13" w14:textId="77777777" w:rsidTr="00CB2198">
        <w:tc>
          <w:tcPr>
            <w:tcW w:w="892" w:type="pct"/>
            <w:tcBorders>
              <w:bottom w:val="single" w:sz="4" w:space="0" w:color="auto"/>
            </w:tcBorders>
          </w:tcPr>
          <w:p w14:paraId="60E1D29C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525994B2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1AA4B54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0D18A71E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97" w:type="pct"/>
          </w:tcPr>
          <w:p w14:paraId="05CFD5F6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76" w:type="pct"/>
          </w:tcPr>
          <w:p w14:paraId="114FEA5A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267AAD" w:rsidRPr="00295761" w14:paraId="23011FD1" w14:textId="77777777" w:rsidTr="00CB2198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7CC8A68" w14:textId="77777777" w:rsidR="00267AAD" w:rsidRPr="00295761" w:rsidRDefault="00267AAD" w:rsidP="00BC5E84">
            <w:pPr>
              <w:spacing w:line="300" w:lineRule="atLeas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CE6608B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28724" w14:textId="77777777" w:rsidR="00267AAD" w:rsidRPr="00295761" w:rsidRDefault="00267AAD" w:rsidP="00BC5E84">
            <w:pPr>
              <w:spacing w:line="300" w:lineRule="atLeast"/>
              <w:ind w:left="1935"/>
              <w:rPr>
                <w:rFonts w:ascii="Calibri" w:hAnsi="Calibri"/>
                <w:b/>
                <w:sz w:val="21"/>
                <w:szCs w:val="21"/>
              </w:rPr>
            </w:pPr>
            <w:r w:rsidRPr="00295761">
              <w:rPr>
                <w:rFonts w:ascii="Calibri" w:hAnsi="Calibri"/>
                <w:b/>
                <w:sz w:val="21"/>
                <w:szCs w:val="21"/>
              </w:rPr>
              <w:t>Totali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0AD75755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76" w:type="pct"/>
          </w:tcPr>
          <w:p w14:paraId="023E16E6" w14:textId="77777777" w:rsidR="00267AAD" w:rsidRPr="00295761" w:rsidRDefault="00267AAD" w:rsidP="00BC5E84">
            <w:pPr>
              <w:spacing w:line="300" w:lineRule="atLeas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14:paraId="762BE29B" w14:textId="05766C97" w:rsidR="00267AAD" w:rsidRDefault="00267AAD" w:rsidP="00980823">
      <w:pPr>
        <w:numPr>
          <w:ilvl w:val="0"/>
          <w:numId w:val="9"/>
        </w:numPr>
        <w:suppressAutoHyphens/>
        <w:spacing w:before="120" w:after="120" w:line="300" w:lineRule="atLeast"/>
        <w:ind w:left="709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tutte le azioni formative a catalogo del</w:t>
      </w:r>
      <w:r w:rsidRPr="00461FA9">
        <w:rPr>
          <w:rFonts w:ascii="Calibri" w:hAnsi="Calibri"/>
          <w:sz w:val="22"/>
          <w:szCs w:val="22"/>
        </w:rPr>
        <w:t xml:space="preserve"> Piano, </w:t>
      </w:r>
      <w:r w:rsidRPr="00461FA9">
        <w:rPr>
          <w:rFonts w:ascii="Calibri" w:hAnsi="Calibri"/>
          <w:i/>
          <w:sz w:val="22"/>
          <w:szCs w:val="22"/>
          <w:u w:val="single"/>
        </w:rPr>
        <w:t xml:space="preserve">come </w:t>
      </w:r>
      <w:r>
        <w:rPr>
          <w:rFonts w:ascii="Calibri" w:hAnsi="Calibri"/>
          <w:i/>
          <w:sz w:val="22"/>
          <w:szCs w:val="22"/>
          <w:u w:val="single"/>
        </w:rPr>
        <w:t>sopra</w:t>
      </w:r>
      <w:r w:rsidRPr="00461FA9">
        <w:rPr>
          <w:rFonts w:ascii="Calibri" w:hAnsi="Calibri"/>
          <w:i/>
          <w:sz w:val="22"/>
          <w:szCs w:val="22"/>
          <w:u w:val="single"/>
        </w:rPr>
        <w:t xml:space="preserve"> articolato</w:t>
      </w:r>
      <w:r w:rsidRPr="00461FA9">
        <w:rPr>
          <w:rFonts w:ascii="Calibri" w:hAnsi="Calibri"/>
          <w:sz w:val="22"/>
          <w:szCs w:val="22"/>
          <w:u w:val="single"/>
        </w:rPr>
        <w:t>,</w:t>
      </w:r>
      <w:r w:rsidRPr="00461FA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sono </w:t>
      </w:r>
      <w:r w:rsidRPr="00661522">
        <w:rPr>
          <w:rFonts w:ascii="Calibri" w:hAnsi="Calibri"/>
          <w:sz w:val="22"/>
          <w:szCs w:val="22"/>
        </w:rPr>
        <w:t xml:space="preserve">rispondenti </w:t>
      </w:r>
      <w:r w:rsidRPr="00804520">
        <w:rPr>
          <w:rFonts w:ascii="Calibri" w:hAnsi="Calibri"/>
          <w:sz w:val="22"/>
          <w:szCs w:val="22"/>
        </w:rPr>
        <w:t>ai fabbisogni della</w:t>
      </w:r>
      <w:r>
        <w:rPr>
          <w:rFonts w:ascii="Calibri" w:hAnsi="Calibri"/>
          <w:sz w:val="22"/>
          <w:szCs w:val="22"/>
        </w:rPr>
        <w:t>/delle</w:t>
      </w:r>
      <w:r w:rsidRPr="0080452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impresa/e</w:t>
      </w:r>
      <w:r w:rsidRPr="00804520">
        <w:rPr>
          <w:rFonts w:ascii="Calibri" w:hAnsi="Calibri"/>
          <w:sz w:val="22"/>
          <w:szCs w:val="22"/>
        </w:rPr>
        <w:t xml:space="preserve"> </w:t>
      </w:r>
      <w:r w:rsidR="00430127">
        <w:rPr>
          <w:rFonts w:ascii="Calibri" w:hAnsi="Calibri"/>
          <w:sz w:val="22"/>
          <w:szCs w:val="22"/>
        </w:rPr>
        <w:t>beneficiaria</w:t>
      </w:r>
      <w:r>
        <w:rPr>
          <w:rFonts w:ascii="Calibri" w:hAnsi="Calibri"/>
          <w:sz w:val="22"/>
          <w:szCs w:val="22"/>
        </w:rPr>
        <w:t>/</w:t>
      </w:r>
      <w:r w:rsidR="00430127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;</w:t>
      </w:r>
    </w:p>
    <w:p w14:paraId="1FF56839" w14:textId="77777777" w:rsidR="00267AAD" w:rsidRPr="00661522" w:rsidRDefault="00267AAD" w:rsidP="00D905E5">
      <w:pPr>
        <w:numPr>
          <w:ilvl w:val="0"/>
          <w:numId w:val="9"/>
        </w:numPr>
        <w:suppressAutoHyphens/>
        <w:spacing w:line="300" w:lineRule="atLeast"/>
        <w:ind w:left="709" w:hanging="357"/>
        <w:jc w:val="both"/>
        <w:rPr>
          <w:rFonts w:ascii="Calibri" w:hAnsi="Calibri"/>
          <w:sz w:val="22"/>
          <w:szCs w:val="22"/>
        </w:rPr>
      </w:pPr>
      <w:r w:rsidRPr="00661522">
        <w:rPr>
          <w:rFonts w:ascii="Calibri" w:hAnsi="Calibri"/>
          <w:sz w:val="22"/>
          <w:szCs w:val="22"/>
        </w:rPr>
        <w:t>nel Piano formativo sono coinvolte le seguenti unità produttive(</w:t>
      </w:r>
      <w:r w:rsidRPr="00661522">
        <w:rPr>
          <w:rFonts w:ascii="Calibri" w:hAnsi="Calibri"/>
          <w:i/>
          <w:sz w:val="22"/>
          <w:szCs w:val="22"/>
        </w:rPr>
        <w:t>specificare</w:t>
      </w:r>
      <w:r w:rsidRPr="00661522">
        <w:rPr>
          <w:rFonts w:ascii="Calibri" w:hAnsi="Calibri"/>
          <w:sz w:val="22"/>
          <w:szCs w:val="22"/>
        </w:rPr>
        <w:t xml:space="preserve">): </w:t>
      </w:r>
    </w:p>
    <w:p w14:paraId="7AEB3767" w14:textId="352F00B8" w:rsidR="00267AAD" w:rsidRPr="00430127" w:rsidRDefault="00267AAD" w:rsidP="00430127">
      <w:pPr>
        <w:spacing w:line="240" w:lineRule="atLeast"/>
        <w:ind w:left="709"/>
        <w:jc w:val="both"/>
        <w:rPr>
          <w:rFonts w:ascii="Calibri" w:hAnsi="Calibri"/>
          <w:i/>
          <w:sz w:val="22"/>
          <w:szCs w:val="22"/>
        </w:rPr>
      </w:pPr>
      <w:r w:rsidRPr="00661522">
        <w:rPr>
          <w:rFonts w:ascii="Calibri" w:hAnsi="Calibri"/>
          <w:sz w:val="22"/>
          <w:szCs w:val="22"/>
        </w:rPr>
        <w:t>(</w:t>
      </w:r>
      <w:r w:rsidRPr="00661522">
        <w:rPr>
          <w:rFonts w:ascii="Calibri" w:hAnsi="Calibri"/>
          <w:i/>
          <w:sz w:val="22"/>
          <w:szCs w:val="22"/>
        </w:rPr>
        <w:t>indicare tutte le unità produttive coinvolte in relazione all</w:t>
      </w:r>
      <w:r>
        <w:rPr>
          <w:rFonts w:ascii="Calibri" w:hAnsi="Calibri"/>
          <w:i/>
          <w:sz w:val="22"/>
          <w:szCs w:val="22"/>
        </w:rPr>
        <w:t>’</w:t>
      </w:r>
      <w:r w:rsidRPr="00661522">
        <w:rPr>
          <w:rFonts w:ascii="Calibri" w:hAnsi="Calibri"/>
          <w:i/>
          <w:sz w:val="22"/>
          <w:szCs w:val="22"/>
        </w:rPr>
        <w:t>azienda</w:t>
      </w:r>
      <w:r>
        <w:rPr>
          <w:rFonts w:ascii="Calibri" w:hAnsi="Calibri"/>
          <w:i/>
          <w:sz w:val="22"/>
          <w:szCs w:val="22"/>
        </w:rPr>
        <w:t>/e</w:t>
      </w:r>
      <w:r w:rsidRPr="00661522">
        <w:rPr>
          <w:rFonts w:ascii="Calibri" w:hAnsi="Calibri"/>
          <w:i/>
          <w:sz w:val="22"/>
          <w:szCs w:val="22"/>
        </w:rPr>
        <w:t xml:space="preserve"> </w:t>
      </w:r>
      <w:r w:rsidR="00430127">
        <w:rPr>
          <w:rFonts w:ascii="Calibri" w:hAnsi="Calibri"/>
          <w:i/>
          <w:sz w:val="22"/>
          <w:szCs w:val="22"/>
        </w:rPr>
        <w:t>beneficiaria/e</w:t>
      </w:r>
      <w:r w:rsidRPr="00661522">
        <w:rPr>
          <w:rFonts w:ascii="Calibri" w:hAnsi="Calibri"/>
          <w:i/>
          <w:sz w:val="22"/>
          <w:szCs w:val="22"/>
        </w:rPr>
        <w:t xml:space="preserve"> </w:t>
      </w:r>
      <w:r w:rsidR="00430127">
        <w:rPr>
          <w:rFonts w:ascii="Calibri" w:hAnsi="Calibri"/>
          <w:i/>
          <w:sz w:val="22"/>
          <w:szCs w:val="22"/>
        </w:rPr>
        <w:t>de</w:t>
      </w:r>
      <w:r w:rsidRPr="00661522">
        <w:rPr>
          <w:rFonts w:ascii="Calibri" w:hAnsi="Calibri"/>
          <w:i/>
          <w:sz w:val="22"/>
          <w:szCs w:val="22"/>
        </w:rPr>
        <w:t>l Piano indicando denominazione e provincia di localizzazione</w:t>
      </w:r>
      <w:r>
        <w:rPr>
          <w:rFonts w:ascii="Calibri" w:hAnsi="Calibri"/>
          <w:i/>
          <w:sz w:val="22"/>
          <w:szCs w:val="22"/>
        </w:rPr>
        <w:t xml:space="preserve">. </w:t>
      </w:r>
      <w:r w:rsidRPr="00FB07B7">
        <w:rPr>
          <w:rFonts w:ascii="Calibri" w:hAnsi="Calibri"/>
          <w:i/>
          <w:sz w:val="22"/>
          <w:szCs w:val="22"/>
        </w:rPr>
        <w:t>In</w:t>
      </w:r>
      <w:r w:rsidRPr="0043423C">
        <w:rPr>
          <w:rFonts w:ascii="Calibri" w:hAnsi="Calibri"/>
          <w:i/>
          <w:sz w:val="22"/>
          <w:szCs w:val="22"/>
        </w:rPr>
        <w:t xml:space="preserve"> caso di </w:t>
      </w:r>
      <w:r>
        <w:rPr>
          <w:rFonts w:ascii="Calibri" w:hAnsi="Calibri"/>
          <w:i/>
          <w:sz w:val="22"/>
          <w:szCs w:val="22"/>
        </w:rPr>
        <w:t>P</w:t>
      </w:r>
      <w:r w:rsidRPr="0043423C">
        <w:rPr>
          <w:rFonts w:ascii="Calibri" w:hAnsi="Calibri"/>
          <w:i/>
          <w:sz w:val="22"/>
          <w:szCs w:val="22"/>
        </w:rPr>
        <w:t xml:space="preserve">iano </w:t>
      </w:r>
      <w:r w:rsidR="00D905E5">
        <w:rPr>
          <w:rFonts w:ascii="Calibri" w:hAnsi="Calibri"/>
          <w:i/>
          <w:sz w:val="22"/>
          <w:szCs w:val="22"/>
        </w:rPr>
        <w:t>che coinvolge due o più aziende</w:t>
      </w:r>
      <w:r w:rsidRPr="0043423C">
        <w:rPr>
          <w:rFonts w:ascii="Calibri" w:hAnsi="Calibri"/>
          <w:i/>
          <w:sz w:val="22"/>
          <w:szCs w:val="22"/>
        </w:rPr>
        <w:t xml:space="preserve"> indicare la distribuzione </w:t>
      </w:r>
      <w:r>
        <w:rPr>
          <w:rFonts w:ascii="Calibri" w:hAnsi="Calibri"/>
          <w:i/>
          <w:sz w:val="22"/>
          <w:szCs w:val="22"/>
        </w:rPr>
        <w:t xml:space="preserve">delle unità produttive </w:t>
      </w:r>
      <w:proofErr w:type="gramStart"/>
      <w:r w:rsidRPr="0043423C">
        <w:rPr>
          <w:rFonts w:ascii="Calibri" w:hAnsi="Calibri"/>
          <w:i/>
          <w:sz w:val="22"/>
          <w:szCs w:val="22"/>
        </w:rPr>
        <w:t xml:space="preserve">per  </w:t>
      </w:r>
      <w:r>
        <w:rPr>
          <w:rFonts w:ascii="Calibri" w:hAnsi="Calibri"/>
          <w:i/>
          <w:sz w:val="22"/>
          <w:szCs w:val="22"/>
        </w:rPr>
        <w:t>tutte</w:t>
      </w:r>
      <w:proofErr w:type="gramEnd"/>
      <w:r>
        <w:rPr>
          <w:rFonts w:ascii="Calibri" w:hAnsi="Calibri"/>
          <w:i/>
          <w:sz w:val="22"/>
          <w:szCs w:val="22"/>
        </w:rPr>
        <w:t xml:space="preserve"> le aziende coinvolte</w:t>
      </w:r>
      <w:r w:rsidRPr="00661522">
        <w:rPr>
          <w:rFonts w:ascii="Calibri" w:hAnsi="Calibri"/>
          <w:sz w:val="22"/>
          <w:szCs w:val="22"/>
        </w:rPr>
        <w:t>)</w:t>
      </w:r>
    </w:p>
    <w:tbl>
      <w:tblPr>
        <w:tblW w:w="99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3734"/>
        <w:gridCol w:w="853"/>
        <w:gridCol w:w="1275"/>
      </w:tblGrid>
      <w:tr w:rsidR="00267AAD" w:rsidRPr="00C63425" w14:paraId="53A63388" w14:textId="77777777" w:rsidTr="00D905E5">
        <w:trPr>
          <w:trHeight w:val="281"/>
        </w:trPr>
        <w:tc>
          <w:tcPr>
            <w:tcW w:w="4062" w:type="dxa"/>
            <w:shd w:val="pct12" w:color="auto" w:fill="auto"/>
          </w:tcPr>
          <w:p w14:paraId="5C73732A" w14:textId="77777777" w:rsidR="00267AAD" w:rsidRPr="00C63425" w:rsidRDefault="00267AAD" w:rsidP="00BC5E84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C63425">
              <w:rPr>
                <w:rFonts w:ascii="Calibri" w:hAnsi="Calibri"/>
                <w:sz w:val="20"/>
                <w:szCs w:val="20"/>
              </w:rPr>
              <w:t>Aziend</w:t>
            </w:r>
            <w:r>
              <w:rPr>
                <w:rFonts w:ascii="Calibri" w:hAnsi="Calibri"/>
                <w:sz w:val="20"/>
                <w:szCs w:val="20"/>
              </w:rPr>
              <w:t>a/</w:t>
            </w:r>
            <w:r w:rsidRPr="00C63425">
              <w:rPr>
                <w:rFonts w:ascii="Calibri" w:hAnsi="Calibri"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sz w:val="20"/>
                <w:szCs w:val="20"/>
              </w:rPr>
              <w:t>coinvolte</w:t>
            </w:r>
            <w:r w:rsidRPr="00C6342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ne</w:t>
            </w:r>
            <w:r w:rsidRPr="00C63425">
              <w:rPr>
                <w:rFonts w:ascii="Calibri" w:hAnsi="Calibri"/>
                <w:sz w:val="20"/>
                <w:szCs w:val="20"/>
              </w:rPr>
              <w:t>l Piano</w:t>
            </w:r>
          </w:p>
        </w:tc>
        <w:tc>
          <w:tcPr>
            <w:tcW w:w="4587" w:type="dxa"/>
            <w:gridSpan w:val="2"/>
            <w:shd w:val="pct12" w:color="auto" w:fill="auto"/>
          </w:tcPr>
          <w:p w14:paraId="5416014D" w14:textId="77777777" w:rsidR="00267AAD" w:rsidRDefault="00267AAD" w:rsidP="00BC5E84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Unità produttive </w:t>
            </w:r>
          </w:p>
          <w:p w14:paraId="6B3CC827" w14:textId="6985EC5D" w:rsidR="00267AAD" w:rsidRPr="00C63425" w:rsidRDefault="00267AAD" w:rsidP="00BC5E84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(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Denominazione) 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F7AAF">
              <w:rPr>
                <w:rFonts w:ascii="Calibri" w:hAnsi="Calibri"/>
                <w:sz w:val="20"/>
                <w:szCs w:val="20"/>
              </w:rPr>
              <w:t xml:space="preserve">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(Prov.)</w:t>
            </w:r>
          </w:p>
        </w:tc>
        <w:tc>
          <w:tcPr>
            <w:tcW w:w="1275" w:type="dxa"/>
            <w:shd w:val="pct12" w:color="auto" w:fill="auto"/>
          </w:tcPr>
          <w:p w14:paraId="15D77090" w14:textId="77777777" w:rsidR="00267AAD" w:rsidRDefault="00267AAD" w:rsidP="00BC5E84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Numero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lavoratori  partecipanti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506097A" w14:textId="77777777" w:rsidR="00267AAD" w:rsidRPr="00C63425" w:rsidRDefault="00267AAD" w:rsidP="00BC5E84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 Piano</w:t>
            </w:r>
          </w:p>
        </w:tc>
      </w:tr>
      <w:tr w:rsidR="00267AAD" w:rsidRPr="00C63425" w14:paraId="2DCF7F6D" w14:textId="77777777" w:rsidTr="00980823">
        <w:trPr>
          <w:trHeight w:val="135"/>
        </w:trPr>
        <w:tc>
          <w:tcPr>
            <w:tcW w:w="4062" w:type="dxa"/>
          </w:tcPr>
          <w:p w14:paraId="2A13DAAC" w14:textId="77777777" w:rsidR="00267AAD" w:rsidRPr="00C63425" w:rsidRDefault="00267AAD" w:rsidP="00267AAD">
            <w:pPr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left="126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34" w:type="dxa"/>
          </w:tcPr>
          <w:p w14:paraId="56B8D266" w14:textId="77777777" w:rsidR="00267AAD" w:rsidRPr="00C63425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dxa"/>
          </w:tcPr>
          <w:p w14:paraId="0B6C6BB3" w14:textId="77777777" w:rsidR="00267AAD" w:rsidRPr="00C63425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6C60EE" w14:textId="77777777" w:rsidR="00267AAD" w:rsidRPr="00C63425" w:rsidRDefault="00267AAD" w:rsidP="00BC5E84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67AAD" w:rsidRPr="00C63425" w14:paraId="2DF4F86C" w14:textId="77777777" w:rsidTr="00980823">
        <w:trPr>
          <w:trHeight w:val="135"/>
        </w:trPr>
        <w:tc>
          <w:tcPr>
            <w:tcW w:w="4062" w:type="dxa"/>
          </w:tcPr>
          <w:p w14:paraId="0C5840D5" w14:textId="77777777" w:rsidR="00267AAD" w:rsidRPr="00C63425" w:rsidRDefault="00267AAD" w:rsidP="00267AAD">
            <w:pPr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left="126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34" w:type="dxa"/>
          </w:tcPr>
          <w:p w14:paraId="30BBE2C1" w14:textId="77777777" w:rsidR="00267AAD" w:rsidRPr="00C63425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2F6C282" w14:textId="77777777" w:rsidR="00267AAD" w:rsidRPr="00C63425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90B823" w14:textId="77777777" w:rsidR="00267AAD" w:rsidRPr="00C63425" w:rsidRDefault="00267AAD" w:rsidP="00BC5E84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67AAD" w:rsidRPr="00C63425" w14:paraId="0A3C61A5" w14:textId="77777777" w:rsidTr="00980823">
        <w:trPr>
          <w:trHeight w:val="135"/>
        </w:trPr>
        <w:tc>
          <w:tcPr>
            <w:tcW w:w="4062" w:type="dxa"/>
            <w:tcBorders>
              <w:bottom w:val="single" w:sz="4" w:space="0" w:color="auto"/>
            </w:tcBorders>
          </w:tcPr>
          <w:p w14:paraId="29EB1BAE" w14:textId="77777777" w:rsidR="00267AAD" w:rsidRPr="00C63425" w:rsidRDefault="00267AAD" w:rsidP="00BC5E84">
            <w:pPr>
              <w:snapToGrid w:val="0"/>
              <w:spacing w:before="40" w:after="40"/>
              <w:ind w:left="1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14:paraId="3B91B0E3" w14:textId="77777777" w:rsidR="00267AAD" w:rsidRPr="00C63425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F3BC3AA" w14:textId="77777777" w:rsidR="00267AAD" w:rsidRPr="00C63425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CE2A60" w14:textId="77777777" w:rsidR="00267AAD" w:rsidRPr="00C63425" w:rsidRDefault="00267AAD" w:rsidP="00BC5E84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67AAD" w:rsidRPr="00270858" w14:paraId="20D040BA" w14:textId="77777777" w:rsidTr="00980823">
        <w:trPr>
          <w:trHeight w:val="30"/>
        </w:trPr>
        <w:tc>
          <w:tcPr>
            <w:tcW w:w="40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97AB655" w14:textId="77777777" w:rsidR="00267AAD" w:rsidRPr="00270858" w:rsidRDefault="00267AAD" w:rsidP="00BC5E84">
            <w:pPr>
              <w:snapToGrid w:val="0"/>
              <w:spacing w:before="40"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70858">
              <w:rPr>
                <w:rFonts w:ascii="Calibri" w:hAnsi="Calibri"/>
                <w:b/>
                <w:sz w:val="20"/>
                <w:szCs w:val="20"/>
              </w:rPr>
              <w:t>Totale N. lavoratori del Piano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3B1A7FC" w14:textId="77777777" w:rsidR="00267AAD" w:rsidRPr="00270858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1861E80" w14:textId="77777777" w:rsidR="00267AAD" w:rsidRPr="00270858" w:rsidRDefault="00267AAD" w:rsidP="00BC5E84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4CF7EF" w14:textId="77777777" w:rsidR="00267AAD" w:rsidRPr="00270858" w:rsidRDefault="00267AAD" w:rsidP="00BC5E84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4FDC2F" w14:textId="77777777" w:rsidR="00267AAD" w:rsidRPr="00270858" w:rsidRDefault="00267AAD" w:rsidP="00267AAD">
      <w:pPr>
        <w:jc w:val="both"/>
        <w:rPr>
          <w:rFonts w:ascii="Calibri" w:hAnsi="Calibri"/>
          <w:sz w:val="22"/>
          <w:szCs w:val="22"/>
        </w:rPr>
      </w:pPr>
    </w:p>
    <w:p w14:paraId="47F041C1" w14:textId="140760B2" w:rsidR="00D13830" w:rsidRPr="00270858" w:rsidRDefault="00405305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270858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270858">
        <w:rPr>
          <w:rFonts w:asciiTheme="minorHAnsi" w:hAnsiTheme="minorHAnsi" w:cstheme="minorHAnsi"/>
          <w:iCs/>
        </w:rPr>
        <w:t>All</w:t>
      </w:r>
      <w:proofErr w:type="spellEnd"/>
      <w:r w:rsidRPr="00270858">
        <w:rPr>
          <w:rFonts w:asciiTheme="minorHAnsi" w:hAnsiTheme="minorHAnsi" w:cstheme="minorHAnsi"/>
          <w:iCs/>
        </w:rPr>
        <w:t>. 1)</w:t>
      </w:r>
      <w:r w:rsidR="00B413C8" w:rsidRPr="00270858">
        <w:rPr>
          <w:rFonts w:asciiTheme="minorHAnsi" w:hAnsiTheme="minorHAnsi" w:cstheme="minorHAnsi"/>
          <w:iCs/>
        </w:rPr>
        <w:t>.</w:t>
      </w:r>
      <w:r w:rsidRPr="00270858">
        <w:rPr>
          <w:rFonts w:asciiTheme="minorHAnsi" w:hAnsiTheme="minorHAnsi" w:cstheme="minorHAnsi"/>
          <w:iCs/>
        </w:rPr>
        <w:t xml:space="preserve"> </w:t>
      </w:r>
    </w:p>
    <w:p w14:paraId="671755D6" w14:textId="5F3EBCBF" w:rsidR="00D13830" w:rsidRPr="00270858" w:rsidRDefault="002077D4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</w:t>
      </w:r>
      <w:r w:rsidR="0042579C" w:rsidRPr="00270858">
        <w:rPr>
          <w:rFonts w:asciiTheme="minorHAnsi" w:hAnsiTheme="minorHAnsi" w:cstheme="minorHAnsi"/>
        </w:rPr>
        <w:t>l Piano f</w:t>
      </w:r>
      <w:r w:rsidR="00D13830" w:rsidRPr="00270858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 w:rsidRPr="00270858">
        <w:rPr>
          <w:rFonts w:asciiTheme="minorHAnsi" w:hAnsiTheme="minorHAnsi" w:cstheme="minorHAnsi"/>
          <w:color w:val="FF0000"/>
        </w:rPr>
        <w:t>TITOLO</w:t>
      </w:r>
      <w:r w:rsidR="00D13830" w:rsidRPr="00270858">
        <w:rPr>
          <w:rFonts w:asciiTheme="minorHAnsi" w:hAnsiTheme="minorHAnsi" w:cstheme="minorHAnsi"/>
        </w:rPr>
        <w:t>” risponde alle priorità individuate e condivise dalle Parti;</w:t>
      </w:r>
    </w:p>
    <w:p w14:paraId="4128FF96" w14:textId="5F49347F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270858">
        <w:rPr>
          <w:rFonts w:asciiTheme="minorHAnsi" w:hAnsiTheme="minorHAnsi" w:cstheme="minorHAnsi"/>
        </w:rPr>
        <w:t>Per q</w:t>
      </w:r>
      <w:r>
        <w:rPr>
          <w:rFonts w:asciiTheme="minorHAnsi" w:hAnsiTheme="minorHAnsi" w:cstheme="minorHAnsi"/>
        </w:rPr>
        <w:t xml:space="preserve">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763DDD">
        <w:rPr>
          <w:rFonts w:asciiTheme="minorHAnsi" w:hAnsiTheme="minorHAnsi" w:cstheme="minorHAnsi"/>
        </w:rPr>
        <w:t>2</w:t>
      </w:r>
      <w:r w:rsidRPr="00072537">
        <w:rPr>
          <w:rFonts w:asciiTheme="minorHAnsi" w:hAnsiTheme="minorHAnsi" w:cstheme="minorHAnsi"/>
        </w:rPr>
        <w:t>/20</w:t>
      </w:r>
      <w:r w:rsidR="00072537" w:rsidRPr="00072537">
        <w:rPr>
          <w:rFonts w:asciiTheme="minorHAnsi" w:hAnsiTheme="minorHAnsi" w:cstheme="minorHAnsi"/>
        </w:rPr>
        <w:t>2</w:t>
      </w:r>
      <w:r w:rsidR="00B413C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</w:p>
    <w:p w14:paraId="6810CFC2" w14:textId="77777777" w:rsidR="00F648F3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67FF339E" w14:textId="77777777" w:rsidR="000C7236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46C350D" w14:textId="77777777" w:rsidR="000C7236" w:rsidRPr="005F1152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063C08D8" w14:textId="77777777" w:rsidR="0096056E" w:rsidRPr="005F1152" w:rsidRDefault="0096056E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82C0722" w14:textId="77777777" w:rsidR="00F648F3" w:rsidRPr="005F1152" w:rsidRDefault="00F648F3" w:rsidP="00C3704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5C1A73D3" w14:textId="77777777" w:rsidR="00F648F3" w:rsidRPr="005F1152" w:rsidRDefault="00F648F3" w:rsidP="00C3704F">
      <w:pPr>
        <w:spacing w:after="12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7DDA42A3" w14:textId="77777777" w:rsidR="00F648F3" w:rsidRPr="005F1152" w:rsidRDefault="00F648F3" w:rsidP="00C3704F">
      <w:pPr>
        <w:spacing w:after="12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393B5104" w14:textId="77777777" w:rsidR="00F648F3" w:rsidRPr="005F1152" w:rsidRDefault="00F648F3" w:rsidP="00C3704F">
      <w:pPr>
        <w:spacing w:after="120"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146A1195" w14:textId="77777777" w:rsidR="00F648F3" w:rsidRPr="005F1152" w:rsidRDefault="00F648F3" w:rsidP="00C3704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lastRenderedPageBreak/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44312C10" w14:textId="59AE9EE4" w:rsidR="00F648F3" w:rsidRPr="005F1152" w:rsidRDefault="00DF4149" w:rsidP="00C3704F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F972209" w14:textId="77777777" w:rsidR="00F648F3" w:rsidRPr="005F1152" w:rsidRDefault="00F648F3" w:rsidP="00C3704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4401A383" w14:textId="77777777" w:rsidR="00F648F3" w:rsidRPr="005F1152" w:rsidRDefault="00F648F3" w:rsidP="00C3704F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005BB12C" w14:textId="77777777" w:rsidR="00F648F3" w:rsidRPr="005F1152" w:rsidRDefault="00F648F3" w:rsidP="00C3704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8A889C6" w14:textId="77777777" w:rsidR="00F648F3" w:rsidRPr="005F1152" w:rsidRDefault="00F648F3" w:rsidP="00C3704F">
      <w:pPr>
        <w:spacing w:after="120"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54BA51E3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AE45B58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7590E554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52BAC7B8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539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838"/>
        <w:gridCol w:w="2542"/>
        <w:gridCol w:w="3016"/>
        <w:gridCol w:w="1305"/>
        <w:gridCol w:w="1398"/>
        <w:gridCol w:w="1123"/>
        <w:gridCol w:w="1123"/>
        <w:gridCol w:w="1451"/>
        <w:gridCol w:w="1620"/>
      </w:tblGrid>
      <w:tr w:rsidR="00CB2198" w:rsidRPr="005F1152" w14:paraId="4A391437" w14:textId="77777777" w:rsidTr="00CB2198">
        <w:trPr>
          <w:trHeight w:val="55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093CB21" w14:textId="77777777" w:rsidR="00CB2198" w:rsidRPr="005F1152" w:rsidRDefault="00CB2198" w:rsidP="00771A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CAF97" w14:textId="19D662AA" w:rsidR="00CB2198" w:rsidRPr="005F1152" w:rsidRDefault="00CB2198" w:rsidP="00771A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AVVISO 1/202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B2198" w:rsidRPr="005F1152" w14:paraId="76BF1837" w14:textId="77777777" w:rsidTr="00CB2198">
        <w:trPr>
          <w:trHeight w:val="1255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AC94C1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778B41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CA2D1B8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D544C1F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15F917A8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100D4C12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692BFF51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53E6F22A" w14:textId="77777777" w:rsidR="00CB2198" w:rsidRPr="005F1152" w:rsidRDefault="00CB2198" w:rsidP="00CB21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115F5539" w14:textId="77777777" w:rsidR="00CB2198" w:rsidRDefault="00CB2198" w:rsidP="00CB21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</w:t>
            </w:r>
          </w:p>
          <w:p w14:paraId="6C04C94C" w14:textId="1155354A" w:rsidR="00CB2198" w:rsidRPr="005F1152" w:rsidRDefault="00CB2198" w:rsidP="00CB21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7EEA9C8" w14:textId="50E493BE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79F431F3" w14:textId="29AE7093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RSA</w:t>
            </w:r>
          </w:p>
          <w:p w14:paraId="282D1E61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5F346AD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UTILIZZO CONTO FORMAZIONE NEGLI ULTIMI</w:t>
            </w:r>
          </w:p>
          <w:p w14:paraId="40EB5A1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MESI</w:t>
            </w:r>
          </w:p>
          <w:p w14:paraId="1FEB751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6F74281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DIPENDENTI IN FORMAZIONE</w:t>
            </w:r>
          </w:p>
        </w:tc>
      </w:tr>
      <w:tr w:rsidR="00CB2198" w:rsidRPr="005F1152" w14:paraId="499D7590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EF8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6668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7A4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B44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F4A2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9D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CE94" w14:textId="0EAB4A52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FAE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29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2BB67DE4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FAB1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28E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D0A8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9EA9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AD3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522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9BD" w14:textId="58090EAF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BAD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65D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64B20AFD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CE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4C1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43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D5E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3A9D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EA5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7340" w14:textId="09BA2955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2C6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303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03D92BFF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6C6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CE9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00E5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1A8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4008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AC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3E35" w14:textId="65CBC5B1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662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930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09F1E2B8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9A0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1F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18F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5F11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EBA2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CC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B99" w14:textId="2CE5D786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EF4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BFB8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68270BB1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5D6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E08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958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571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DFFF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149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FB59" w14:textId="2E4C36A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6AA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B8D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2A26F132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667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6D1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5D6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EB2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E96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99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D5FB" w14:textId="7A760555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D58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542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35B8B307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CD0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526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BAA5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3BB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757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AC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10F1" w14:textId="48261523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E3C9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87F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70F62A90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DD4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9615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5A5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12E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A95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6F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FD9" w14:textId="0C7607BD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75A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9D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109D8CC4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C342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990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E05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DBD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71D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BD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E0DD" w14:textId="3593F34D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32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B98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24689818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FB32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654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7D3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26D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AB6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00D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5977" w14:textId="280BD91A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1109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41D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0D648295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30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6A3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287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8B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ECB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0B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8E82" w14:textId="0101691D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037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D2B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76810D3C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3D08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0D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433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F4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E9B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32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9434" w14:textId="239B9248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6F7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FD1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54B97AF2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AC5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1F1D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5F4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BBB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F80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7E3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1AA9" w14:textId="314B83FF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944C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E55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198" w:rsidRPr="005F1152" w14:paraId="15DA2018" w14:textId="77777777" w:rsidTr="00CB2198">
        <w:trPr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7A2A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9ECF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473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BE8E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228D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406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7AAE" w14:textId="421C9448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17A4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AB6B" w14:textId="77777777" w:rsidR="00CB2198" w:rsidRPr="005F1152" w:rsidRDefault="00CB2198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0DF961" w14:textId="77777777" w:rsidR="0096056E" w:rsidRPr="005F1152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5F1152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AB81" w14:textId="77777777" w:rsidR="00020E7A" w:rsidRDefault="00020E7A">
      <w:r>
        <w:separator/>
      </w:r>
    </w:p>
  </w:endnote>
  <w:endnote w:type="continuationSeparator" w:id="0">
    <w:p w14:paraId="26A9055C" w14:textId="77777777" w:rsidR="00020E7A" w:rsidRDefault="0002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B77E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B24680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5E88E7D5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B7FA6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532C98B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C6F6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0842A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032CFAB5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B7FA6">
          <w:rPr>
            <w:rFonts w:asciiTheme="minorHAnsi" w:hAnsiTheme="minorHAnsi"/>
            <w:noProof/>
            <w:sz w:val="22"/>
            <w:szCs w:val="22"/>
          </w:rPr>
          <w:t>4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F9AB436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7A8F" w14:textId="77777777" w:rsidR="00020E7A" w:rsidRDefault="00020E7A">
      <w:r>
        <w:separator/>
      </w:r>
    </w:p>
  </w:footnote>
  <w:footnote w:type="continuationSeparator" w:id="0">
    <w:p w14:paraId="48E80611" w14:textId="77777777" w:rsidR="00020E7A" w:rsidRDefault="00020E7A">
      <w:r>
        <w:continuationSeparator/>
      </w:r>
    </w:p>
  </w:footnote>
  <w:footnote w:id="1">
    <w:p w14:paraId="5FFD8E79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49A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B680B19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17EA016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1D05C50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51722754" w14:textId="3988DF0A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AF5B57">
      <w:rPr>
        <w:rFonts w:ascii="Verdana" w:hAnsi="Verdana"/>
        <w:b/>
        <w:sz w:val="16"/>
        <w:szCs w:val="16"/>
      </w:rPr>
      <w:t>2</w:t>
    </w:r>
    <w:r>
      <w:rPr>
        <w:rFonts w:ascii="Verdana" w:hAnsi="Verdana"/>
        <w:b/>
        <w:sz w:val="16"/>
        <w:szCs w:val="16"/>
      </w:rPr>
      <w:t>/</w:t>
    </w:r>
    <w:r w:rsidR="00771A7F">
      <w:rPr>
        <w:rFonts w:ascii="Verdana" w:hAnsi="Verdana"/>
        <w:b/>
        <w:sz w:val="16"/>
        <w:szCs w:val="16"/>
      </w:rPr>
      <w:t>2022</w:t>
    </w:r>
  </w:p>
  <w:p w14:paraId="235B992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0FE3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02C0513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6F90F2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BC68F3A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4B7188EC" w14:textId="0A5E942E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</w:t>
    </w:r>
    <w:r w:rsidR="00CB2198">
      <w:rPr>
        <w:rFonts w:ascii="Verdana" w:hAnsi="Verdana"/>
        <w:b/>
        <w:sz w:val="16"/>
        <w:szCs w:val="16"/>
      </w:rPr>
      <w:t>–</w:t>
    </w:r>
    <w:r>
      <w:rPr>
        <w:rFonts w:ascii="Verdana" w:hAnsi="Verdana"/>
        <w:b/>
        <w:sz w:val="16"/>
        <w:szCs w:val="16"/>
      </w:rPr>
      <w:t xml:space="preserve"> Avviso</w:t>
    </w:r>
    <w:r w:rsidR="00CB2198">
      <w:rPr>
        <w:rFonts w:ascii="Verdana" w:hAnsi="Verdana"/>
        <w:b/>
        <w:sz w:val="16"/>
        <w:szCs w:val="16"/>
      </w:rPr>
      <w:t xml:space="preserve"> 2</w:t>
    </w:r>
    <w:r>
      <w:rPr>
        <w:rFonts w:ascii="Verdana" w:hAnsi="Verdana"/>
        <w:b/>
        <w:sz w:val="16"/>
        <w:szCs w:val="16"/>
      </w:rPr>
      <w:t>/202</w:t>
    </w:r>
    <w:r w:rsidR="00771A7F">
      <w:rPr>
        <w:rFonts w:ascii="Verdana" w:hAnsi="Verdana"/>
        <w:b/>
        <w:sz w:val="16"/>
        <w:szCs w:val="16"/>
      </w:rPr>
      <w:t>2</w:t>
    </w:r>
  </w:p>
  <w:p w14:paraId="5D9EB24E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82E144F"/>
    <w:multiLevelType w:val="hybridMultilevel"/>
    <w:tmpl w:val="626C5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6" w15:restartNumberingAfterBreak="0">
    <w:nsid w:val="42C9593A"/>
    <w:multiLevelType w:val="hybridMultilevel"/>
    <w:tmpl w:val="8BBE61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83805"/>
    <w:multiLevelType w:val="hybridMultilevel"/>
    <w:tmpl w:val="CC2A118E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23F56"/>
    <w:multiLevelType w:val="hybridMultilevel"/>
    <w:tmpl w:val="DB5A8726"/>
    <w:lvl w:ilvl="0" w:tplc="B9125F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656695">
    <w:abstractNumId w:val="2"/>
  </w:num>
  <w:num w:numId="2" w16cid:durableId="331951593">
    <w:abstractNumId w:val="3"/>
  </w:num>
  <w:num w:numId="3" w16cid:durableId="1555696181">
    <w:abstractNumId w:val="4"/>
  </w:num>
  <w:num w:numId="4" w16cid:durableId="893928595">
    <w:abstractNumId w:val="9"/>
  </w:num>
  <w:num w:numId="5" w16cid:durableId="1783379849">
    <w:abstractNumId w:val="5"/>
  </w:num>
  <w:num w:numId="6" w16cid:durableId="697700279">
    <w:abstractNumId w:val="0"/>
  </w:num>
  <w:num w:numId="7" w16cid:durableId="232351842">
    <w:abstractNumId w:val="10"/>
  </w:num>
  <w:num w:numId="8" w16cid:durableId="1539512960">
    <w:abstractNumId w:val="7"/>
  </w:num>
  <w:num w:numId="9" w16cid:durableId="348139753">
    <w:abstractNumId w:val="8"/>
  </w:num>
  <w:num w:numId="10" w16cid:durableId="234702088">
    <w:abstractNumId w:val="1"/>
  </w:num>
  <w:num w:numId="11" w16cid:durableId="2050295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20E7A"/>
    <w:rsid w:val="000337D9"/>
    <w:rsid w:val="00033F7B"/>
    <w:rsid w:val="0004201F"/>
    <w:rsid w:val="000513EF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0F7AA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036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C3F"/>
    <w:rsid w:val="001F4719"/>
    <w:rsid w:val="001F56EE"/>
    <w:rsid w:val="001F6920"/>
    <w:rsid w:val="00206676"/>
    <w:rsid w:val="002077D4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61EE"/>
    <w:rsid w:val="00267AAD"/>
    <w:rsid w:val="00267FA6"/>
    <w:rsid w:val="00270858"/>
    <w:rsid w:val="00270DE2"/>
    <w:rsid w:val="00280359"/>
    <w:rsid w:val="00285A22"/>
    <w:rsid w:val="00287538"/>
    <w:rsid w:val="00290B30"/>
    <w:rsid w:val="002957FD"/>
    <w:rsid w:val="002965FC"/>
    <w:rsid w:val="002B4DEA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0127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4A2D"/>
    <w:rsid w:val="004B0EBE"/>
    <w:rsid w:val="004B7FA6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8282B"/>
    <w:rsid w:val="00582B12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6D50"/>
    <w:rsid w:val="006C77A3"/>
    <w:rsid w:val="006C7831"/>
    <w:rsid w:val="006C7D3D"/>
    <w:rsid w:val="006D2C50"/>
    <w:rsid w:val="006D38AD"/>
    <w:rsid w:val="006E13B1"/>
    <w:rsid w:val="006E16CA"/>
    <w:rsid w:val="006E2DFD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63DDD"/>
    <w:rsid w:val="00771A7F"/>
    <w:rsid w:val="007739B5"/>
    <w:rsid w:val="00781D3C"/>
    <w:rsid w:val="007855BC"/>
    <w:rsid w:val="00794D8C"/>
    <w:rsid w:val="007B47D0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5F1"/>
    <w:rsid w:val="00843AE6"/>
    <w:rsid w:val="008446AC"/>
    <w:rsid w:val="00847A59"/>
    <w:rsid w:val="00847DD2"/>
    <w:rsid w:val="00850C04"/>
    <w:rsid w:val="00850F57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704EE"/>
    <w:rsid w:val="00980823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5B57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413C8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3704F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2198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0282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861F2"/>
    <w:rsid w:val="00D905E5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D43D4"/>
    <w:rsid w:val="00DE6FC3"/>
    <w:rsid w:val="00DF1056"/>
    <w:rsid w:val="00DF18A6"/>
    <w:rsid w:val="00DF3C6F"/>
    <w:rsid w:val="00DF4149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D2228"/>
    <w:rsid w:val="00EE0C43"/>
    <w:rsid w:val="00EE4780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D578D"/>
  <w15:docId w15:val="{3570D2EB-CCD3-405C-B40C-9F7AAD91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CF4E-AE74-4BE7-9A3C-2285B230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</cp:lastModifiedBy>
  <cp:revision>4</cp:revision>
  <cp:lastPrinted>2020-07-03T11:29:00Z</cp:lastPrinted>
  <dcterms:created xsi:type="dcterms:W3CDTF">2022-05-27T10:15:00Z</dcterms:created>
  <dcterms:modified xsi:type="dcterms:W3CDTF">2022-07-28T10:31:00Z</dcterms:modified>
</cp:coreProperties>
</file>